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439" w:rsidRDefault="00802439" w:rsidP="00983DEA">
      <w:pPr>
        <w:pStyle w:val="Title"/>
      </w:pPr>
    </w:p>
    <w:p w:rsidR="001B4B3F" w:rsidRPr="001B6A95" w:rsidRDefault="00A16058" w:rsidP="00983DEA">
      <w:pPr>
        <w:pStyle w:val="Title"/>
      </w:pPr>
      <w:r>
        <w:t>Joint Meeting with MapSIG and Implementation SIG</w:t>
      </w:r>
    </w:p>
    <w:p w:rsidR="0005158D" w:rsidRPr="001B6A95" w:rsidRDefault="00B62577" w:rsidP="00983DEA">
      <w:pPr>
        <w:pStyle w:val="Title"/>
      </w:pPr>
      <w:r>
        <w:t>14</w:t>
      </w:r>
      <w:r w:rsidR="00A16058">
        <w:t xml:space="preserve"> </w:t>
      </w:r>
      <w:r>
        <w:t>April</w:t>
      </w:r>
      <w:r w:rsidR="00A16058">
        <w:t xml:space="preserve"> 2014</w:t>
      </w:r>
      <w:r w:rsidR="00160AC6">
        <w:t>,</w:t>
      </w:r>
      <w:r w:rsidR="007061AE" w:rsidRPr="001B6A95">
        <w:t xml:space="preserve"> </w:t>
      </w:r>
      <w:r w:rsidR="00C835ED">
        <w:t>1</w:t>
      </w:r>
      <w:r>
        <w:t>9:</w:t>
      </w:r>
      <w:r w:rsidR="008F0310">
        <w:t>0</w:t>
      </w:r>
      <w:r>
        <w:t>0 - 20</w:t>
      </w:r>
      <w:r w:rsidR="00A16058">
        <w:t>:30</w:t>
      </w:r>
      <w:r w:rsidR="0005158D" w:rsidRPr="001B6A95">
        <w:t xml:space="preserve"> UTC</w:t>
      </w:r>
    </w:p>
    <w:p w:rsidR="006427F7" w:rsidRPr="001B6A95" w:rsidRDefault="006427F7" w:rsidP="00983DEA">
      <w:pPr>
        <w:pStyle w:val="Title"/>
      </w:pPr>
      <w:r w:rsidRPr="001B6A95">
        <w:t>Minutes of Meeting</w:t>
      </w:r>
    </w:p>
    <w:p w:rsidR="001B4916" w:rsidRPr="001B6A95" w:rsidRDefault="001B4916" w:rsidP="00F90B48">
      <w:pPr>
        <w:jc w:val="center"/>
      </w:pPr>
      <w:r w:rsidRPr="001B6A95">
        <w:t>Location: Teleconference</w:t>
      </w:r>
    </w:p>
    <w:tbl>
      <w:tblPr>
        <w:tblStyle w:val="TableGrid"/>
        <w:tblW w:w="0" w:type="auto"/>
        <w:jc w:val="center"/>
        <w:tblLook w:val="04A0" w:firstRow="1" w:lastRow="0" w:firstColumn="1" w:lastColumn="0" w:noHBand="0" w:noVBand="1"/>
      </w:tblPr>
      <w:tblGrid>
        <w:gridCol w:w="2444"/>
        <w:gridCol w:w="3119"/>
      </w:tblGrid>
      <w:tr w:rsidR="00F90B48" w:rsidRPr="001B6A95" w:rsidTr="008718FE">
        <w:trPr>
          <w:jc w:val="center"/>
        </w:trPr>
        <w:tc>
          <w:tcPr>
            <w:tcW w:w="5563" w:type="dxa"/>
            <w:gridSpan w:val="2"/>
            <w:shd w:val="clear" w:color="auto" w:fill="B8CCE4" w:themeFill="accent1" w:themeFillTint="66"/>
          </w:tcPr>
          <w:p w:rsidR="00F90B48" w:rsidRPr="001B6A95" w:rsidRDefault="00F90B48" w:rsidP="00576194">
            <w:pPr>
              <w:pStyle w:val="TableEntry"/>
              <w:jc w:val="center"/>
            </w:pPr>
            <w:r w:rsidRPr="001B6A95">
              <w:t>Attendees</w:t>
            </w:r>
          </w:p>
        </w:tc>
      </w:tr>
      <w:tr w:rsidR="00F90B48" w:rsidRPr="001B6A95" w:rsidTr="008718FE">
        <w:trPr>
          <w:jc w:val="center"/>
        </w:trPr>
        <w:tc>
          <w:tcPr>
            <w:tcW w:w="2444" w:type="dxa"/>
            <w:shd w:val="clear" w:color="auto" w:fill="B8CCE4" w:themeFill="accent1" w:themeFillTint="66"/>
          </w:tcPr>
          <w:p w:rsidR="00F90B48" w:rsidRPr="001B6A95" w:rsidRDefault="00F90B48" w:rsidP="00576194">
            <w:pPr>
              <w:pStyle w:val="TableEntry"/>
            </w:pPr>
            <w:r w:rsidRPr="001B6A95">
              <w:t>Name</w:t>
            </w:r>
          </w:p>
        </w:tc>
        <w:tc>
          <w:tcPr>
            <w:tcW w:w="3119" w:type="dxa"/>
            <w:shd w:val="clear" w:color="auto" w:fill="B8CCE4" w:themeFill="accent1" w:themeFillTint="66"/>
          </w:tcPr>
          <w:p w:rsidR="00F90B48" w:rsidRPr="001B6A95" w:rsidRDefault="00F90B48" w:rsidP="00A16058">
            <w:pPr>
              <w:pStyle w:val="TableEntry"/>
            </w:pPr>
            <w:r>
              <w:t>Country</w:t>
            </w:r>
          </w:p>
        </w:tc>
      </w:tr>
      <w:tr w:rsidR="00F90B48" w:rsidRPr="001B6A95" w:rsidTr="008718FE">
        <w:trPr>
          <w:jc w:val="center"/>
        </w:trPr>
        <w:tc>
          <w:tcPr>
            <w:tcW w:w="2444" w:type="dxa"/>
          </w:tcPr>
          <w:p w:rsidR="00F90B48" w:rsidRPr="008F0310" w:rsidRDefault="00160AC6" w:rsidP="00576194">
            <w:pPr>
              <w:pStyle w:val="TableEntry"/>
            </w:pPr>
            <w:r w:rsidRPr="008F0310">
              <w:t>Beverly Knight</w:t>
            </w:r>
          </w:p>
        </w:tc>
        <w:tc>
          <w:tcPr>
            <w:tcW w:w="3119" w:type="dxa"/>
          </w:tcPr>
          <w:p w:rsidR="00F90B48" w:rsidRPr="008F0310" w:rsidRDefault="00160AC6" w:rsidP="00F43F60">
            <w:pPr>
              <w:pStyle w:val="TableEntry"/>
            </w:pPr>
            <w:r w:rsidRPr="008F0310">
              <w:t>Canada (</w:t>
            </w:r>
            <w:r w:rsidR="00F43F60" w:rsidRPr="008F0310">
              <w:t>C</w:t>
            </w:r>
            <w:r w:rsidRPr="008F0310">
              <w:t>hair</w:t>
            </w:r>
            <w:r w:rsidR="008718FE" w:rsidRPr="008F0310">
              <w:t xml:space="preserve"> Imp SIG</w:t>
            </w:r>
            <w:r w:rsidRPr="008F0310">
              <w:t>)</w:t>
            </w:r>
          </w:p>
        </w:tc>
      </w:tr>
      <w:tr w:rsidR="00F90B48" w:rsidRPr="001B6A95" w:rsidTr="008718FE">
        <w:trPr>
          <w:jc w:val="center"/>
        </w:trPr>
        <w:tc>
          <w:tcPr>
            <w:tcW w:w="2444" w:type="dxa"/>
          </w:tcPr>
          <w:p w:rsidR="00F90B48" w:rsidRPr="008F0310" w:rsidRDefault="00FE73C1" w:rsidP="00576194">
            <w:pPr>
              <w:pStyle w:val="TableEntry"/>
            </w:pPr>
            <w:proofErr w:type="spellStart"/>
            <w:r w:rsidRPr="008F0310">
              <w:t>Licinio</w:t>
            </w:r>
            <w:proofErr w:type="spellEnd"/>
            <w:r w:rsidRPr="008F0310">
              <w:t xml:space="preserve"> Mano</w:t>
            </w:r>
          </w:p>
        </w:tc>
        <w:tc>
          <w:tcPr>
            <w:tcW w:w="3119" w:type="dxa"/>
          </w:tcPr>
          <w:p w:rsidR="00F90B48" w:rsidRPr="008F0310" w:rsidRDefault="00FE73C1" w:rsidP="00576194">
            <w:pPr>
              <w:pStyle w:val="TableEntry"/>
            </w:pPr>
            <w:r w:rsidRPr="008F0310">
              <w:t>Portugal</w:t>
            </w:r>
          </w:p>
        </w:tc>
      </w:tr>
      <w:tr w:rsidR="00F90B48" w:rsidRPr="001B6A95" w:rsidTr="008718FE">
        <w:trPr>
          <w:jc w:val="center"/>
        </w:trPr>
        <w:tc>
          <w:tcPr>
            <w:tcW w:w="2444" w:type="dxa"/>
          </w:tcPr>
          <w:p w:rsidR="00F90B48" w:rsidRPr="008F0310" w:rsidRDefault="00FE73C1" w:rsidP="00576194">
            <w:pPr>
              <w:pStyle w:val="TableEntry"/>
            </w:pPr>
            <w:proofErr w:type="spellStart"/>
            <w:r w:rsidRPr="008F0310">
              <w:t>Ginette</w:t>
            </w:r>
            <w:proofErr w:type="spellEnd"/>
            <w:r w:rsidRPr="008F0310">
              <w:t xml:space="preserve"> </w:t>
            </w:r>
            <w:proofErr w:type="spellStart"/>
            <w:r w:rsidRPr="008F0310">
              <w:t>Therriault</w:t>
            </w:r>
            <w:proofErr w:type="spellEnd"/>
          </w:p>
        </w:tc>
        <w:tc>
          <w:tcPr>
            <w:tcW w:w="3119" w:type="dxa"/>
          </w:tcPr>
          <w:p w:rsidR="00F90B48" w:rsidRPr="008F0310" w:rsidRDefault="00FE73C1" w:rsidP="00576194">
            <w:pPr>
              <w:pStyle w:val="TableEntry"/>
            </w:pPr>
            <w:r w:rsidRPr="008F0310">
              <w:t>Canada</w:t>
            </w:r>
          </w:p>
        </w:tc>
      </w:tr>
      <w:tr w:rsidR="00F90B48" w:rsidRPr="001B6A95" w:rsidTr="008718FE">
        <w:trPr>
          <w:jc w:val="center"/>
        </w:trPr>
        <w:tc>
          <w:tcPr>
            <w:tcW w:w="2444" w:type="dxa"/>
          </w:tcPr>
          <w:p w:rsidR="00F90B48" w:rsidRPr="008F0310" w:rsidRDefault="00160AC6" w:rsidP="00576194">
            <w:pPr>
              <w:pStyle w:val="TableEntry"/>
            </w:pPr>
            <w:r w:rsidRPr="008F0310">
              <w:t xml:space="preserve">Kin </w:t>
            </w:r>
            <w:proofErr w:type="spellStart"/>
            <w:r w:rsidRPr="008F0310">
              <w:t>Wah</w:t>
            </w:r>
            <w:proofErr w:type="spellEnd"/>
            <w:r w:rsidRPr="008F0310">
              <w:t xml:space="preserve"> Fung</w:t>
            </w:r>
          </w:p>
        </w:tc>
        <w:tc>
          <w:tcPr>
            <w:tcW w:w="3119" w:type="dxa"/>
          </w:tcPr>
          <w:p w:rsidR="00F90B48" w:rsidRPr="008F0310" w:rsidRDefault="00160AC6" w:rsidP="00576194">
            <w:pPr>
              <w:pStyle w:val="TableEntry"/>
            </w:pPr>
            <w:r w:rsidRPr="008F0310">
              <w:t>US</w:t>
            </w:r>
          </w:p>
        </w:tc>
      </w:tr>
      <w:tr w:rsidR="00F90B48" w:rsidRPr="001B6A95" w:rsidTr="008718FE">
        <w:trPr>
          <w:jc w:val="center"/>
        </w:trPr>
        <w:tc>
          <w:tcPr>
            <w:tcW w:w="2444" w:type="dxa"/>
          </w:tcPr>
          <w:p w:rsidR="00F90B48" w:rsidRPr="008F0310" w:rsidRDefault="00160AC6" w:rsidP="00576194">
            <w:pPr>
              <w:pStyle w:val="TableEntry"/>
            </w:pPr>
            <w:r w:rsidRPr="008F0310">
              <w:t xml:space="preserve">Rob </w:t>
            </w:r>
            <w:proofErr w:type="spellStart"/>
            <w:r w:rsidRPr="008F0310">
              <w:t>Hausam</w:t>
            </w:r>
            <w:proofErr w:type="spellEnd"/>
          </w:p>
        </w:tc>
        <w:tc>
          <w:tcPr>
            <w:tcW w:w="3119" w:type="dxa"/>
          </w:tcPr>
          <w:p w:rsidR="00F90B48" w:rsidRPr="008F0310" w:rsidRDefault="00160AC6" w:rsidP="00576194">
            <w:pPr>
              <w:pStyle w:val="TableEntry"/>
            </w:pPr>
            <w:r w:rsidRPr="008F0310">
              <w:t>US</w:t>
            </w:r>
          </w:p>
        </w:tc>
      </w:tr>
      <w:tr w:rsidR="00F90B48" w:rsidRPr="001B6A95" w:rsidTr="008718FE">
        <w:trPr>
          <w:jc w:val="center"/>
        </w:trPr>
        <w:tc>
          <w:tcPr>
            <w:tcW w:w="2444" w:type="dxa"/>
          </w:tcPr>
          <w:p w:rsidR="00F90B48" w:rsidRPr="008F0310" w:rsidRDefault="00160AC6" w:rsidP="00576194">
            <w:pPr>
              <w:pStyle w:val="TableEntry"/>
            </w:pPr>
            <w:r w:rsidRPr="008F0310">
              <w:t>Jim Campbell</w:t>
            </w:r>
          </w:p>
        </w:tc>
        <w:tc>
          <w:tcPr>
            <w:tcW w:w="3119" w:type="dxa"/>
          </w:tcPr>
          <w:p w:rsidR="00F90B48" w:rsidRPr="008F0310" w:rsidRDefault="00160AC6" w:rsidP="0012386B">
            <w:pPr>
              <w:pStyle w:val="TableEntry"/>
            </w:pPr>
            <w:r w:rsidRPr="008F0310">
              <w:t>US</w:t>
            </w:r>
            <w:r w:rsidR="008718FE" w:rsidRPr="008F0310">
              <w:t xml:space="preserve"> (</w:t>
            </w:r>
            <w:r w:rsidR="0012386B" w:rsidRPr="008F0310">
              <w:t>C</w:t>
            </w:r>
            <w:r w:rsidR="008718FE" w:rsidRPr="008F0310">
              <w:t xml:space="preserve">hair </w:t>
            </w:r>
            <w:r w:rsidR="0012386B" w:rsidRPr="008F0310">
              <w:t>M</w:t>
            </w:r>
            <w:r w:rsidR="008718FE" w:rsidRPr="008F0310">
              <w:t>ap SIG)</w:t>
            </w:r>
          </w:p>
        </w:tc>
      </w:tr>
      <w:tr w:rsidR="00F90B48" w:rsidRPr="001B6A95" w:rsidTr="008718FE">
        <w:trPr>
          <w:jc w:val="center"/>
        </w:trPr>
        <w:tc>
          <w:tcPr>
            <w:tcW w:w="2444" w:type="dxa"/>
          </w:tcPr>
          <w:p w:rsidR="00F90B48" w:rsidRPr="008F0310" w:rsidRDefault="00160AC6" w:rsidP="00576194">
            <w:pPr>
              <w:pStyle w:val="TableEntry"/>
            </w:pPr>
            <w:r w:rsidRPr="008F0310">
              <w:t>Jos Baptist</w:t>
            </w:r>
          </w:p>
        </w:tc>
        <w:tc>
          <w:tcPr>
            <w:tcW w:w="3119" w:type="dxa"/>
          </w:tcPr>
          <w:p w:rsidR="00F90B48" w:rsidRPr="008F0310" w:rsidRDefault="00160AC6" w:rsidP="00576194">
            <w:pPr>
              <w:pStyle w:val="TableEntry"/>
            </w:pPr>
            <w:r w:rsidRPr="008F0310">
              <w:t>Netherlands</w:t>
            </w:r>
          </w:p>
        </w:tc>
      </w:tr>
      <w:tr w:rsidR="00FE73C1" w:rsidRPr="001B6A95" w:rsidTr="008718FE">
        <w:trPr>
          <w:jc w:val="center"/>
        </w:trPr>
        <w:tc>
          <w:tcPr>
            <w:tcW w:w="2444" w:type="dxa"/>
          </w:tcPr>
          <w:p w:rsidR="00FE73C1" w:rsidRPr="008F0310" w:rsidRDefault="00FE73C1" w:rsidP="00160AC6">
            <w:pPr>
              <w:pStyle w:val="TableEntry"/>
            </w:pPr>
            <w:r w:rsidRPr="008F0310">
              <w:t>David Berglund</w:t>
            </w:r>
          </w:p>
        </w:tc>
        <w:tc>
          <w:tcPr>
            <w:tcW w:w="3119" w:type="dxa"/>
          </w:tcPr>
          <w:p w:rsidR="00FE73C1" w:rsidRPr="008F0310" w:rsidRDefault="008F0310" w:rsidP="00576194">
            <w:pPr>
              <w:pStyle w:val="TableEntry"/>
            </w:pPr>
            <w:r>
              <w:t>US</w:t>
            </w:r>
          </w:p>
        </w:tc>
      </w:tr>
      <w:tr w:rsidR="00FE73C1" w:rsidRPr="001B6A95" w:rsidTr="008718FE">
        <w:trPr>
          <w:jc w:val="center"/>
        </w:trPr>
        <w:tc>
          <w:tcPr>
            <w:tcW w:w="2444" w:type="dxa"/>
          </w:tcPr>
          <w:p w:rsidR="00FE73C1" w:rsidRPr="008F0310" w:rsidRDefault="00FE73C1" w:rsidP="00160AC6">
            <w:pPr>
              <w:pStyle w:val="TableEntry"/>
            </w:pPr>
            <w:r w:rsidRPr="008F0310">
              <w:t>Krista Lilly</w:t>
            </w:r>
          </w:p>
        </w:tc>
        <w:tc>
          <w:tcPr>
            <w:tcW w:w="3119" w:type="dxa"/>
          </w:tcPr>
          <w:p w:rsidR="00FE73C1" w:rsidRPr="008F0310" w:rsidRDefault="00FE73C1" w:rsidP="00576194">
            <w:pPr>
              <w:pStyle w:val="TableEntry"/>
            </w:pPr>
            <w:r w:rsidRPr="008F0310">
              <w:t>IHTSDO</w:t>
            </w:r>
          </w:p>
        </w:tc>
      </w:tr>
      <w:tr w:rsidR="00FE73C1" w:rsidRPr="001B6A95" w:rsidTr="008718FE">
        <w:trPr>
          <w:jc w:val="center"/>
        </w:trPr>
        <w:tc>
          <w:tcPr>
            <w:tcW w:w="2444" w:type="dxa"/>
          </w:tcPr>
          <w:p w:rsidR="00FE73C1" w:rsidRPr="008F0310" w:rsidRDefault="00FE73C1" w:rsidP="00160AC6">
            <w:pPr>
              <w:pStyle w:val="TableEntry"/>
            </w:pPr>
            <w:r w:rsidRPr="008F0310">
              <w:t>Jane Millar</w:t>
            </w:r>
          </w:p>
        </w:tc>
        <w:tc>
          <w:tcPr>
            <w:tcW w:w="3119" w:type="dxa"/>
          </w:tcPr>
          <w:p w:rsidR="00FE73C1" w:rsidRPr="008F0310" w:rsidRDefault="00FE73C1" w:rsidP="00576194">
            <w:pPr>
              <w:pStyle w:val="TableEntry"/>
            </w:pPr>
            <w:r w:rsidRPr="008F0310">
              <w:t>IHTSDO</w:t>
            </w:r>
          </w:p>
        </w:tc>
      </w:tr>
      <w:tr w:rsidR="00FE73C1" w:rsidRPr="001B6A95" w:rsidTr="008718FE">
        <w:trPr>
          <w:jc w:val="center"/>
        </w:trPr>
        <w:tc>
          <w:tcPr>
            <w:tcW w:w="2444" w:type="dxa"/>
          </w:tcPr>
          <w:p w:rsidR="00FE73C1" w:rsidRPr="008F0310" w:rsidRDefault="0083091F" w:rsidP="00160AC6">
            <w:pPr>
              <w:pStyle w:val="TableEntry"/>
            </w:pPr>
            <w:r w:rsidRPr="008F0310">
              <w:t xml:space="preserve">Hazel </w:t>
            </w:r>
            <w:proofErr w:type="spellStart"/>
            <w:r w:rsidRPr="008F0310">
              <w:t>Brear</w:t>
            </w:r>
            <w:proofErr w:type="spellEnd"/>
          </w:p>
        </w:tc>
        <w:tc>
          <w:tcPr>
            <w:tcW w:w="3119" w:type="dxa"/>
          </w:tcPr>
          <w:p w:rsidR="00FE73C1" w:rsidRPr="008F0310" w:rsidRDefault="0083091F" w:rsidP="00576194">
            <w:pPr>
              <w:pStyle w:val="TableEntry"/>
            </w:pPr>
            <w:r w:rsidRPr="008F0310">
              <w:t>UK</w:t>
            </w:r>
          </w:p>
        </w:tc>
      </w:tr>
      <w:tr w:rsidR="00FE73C1" w:rsidRPr="001B6A95" w:rsidTr="008718FE">
        <w:trPr>
          <w:jc w:val="center"/>
        </w:trPr>
        <w:tc>
          <w:tcPr>
            <w:tcW w:w="2444" w:type="dxa"/>
          </w:tcPr>
          <w:p w:rsidR="00FE73C1" w:rsidRPr="008F0310" w:rsidRDefault="0083091F" w:rsidP="00160AC6">
            <w:pPr>
              <w:pStyle w:val="TableEntry"/>
            </w:pPr>
            <w:r w:rsidRPr="008F0310">
              <w:t>Nicola Ingram</w:t>
            </w:r>
          </w:p>
        </w:tc>
        <w:tc>
          <w:tcPr>
            <w:tcW w:w="3119" w:type="dxa"/>
          </w:tcPr>
          <w:p w:rsidR="00FE73C1" w:rsidRPr="008F0310" w:rsidRDefault="00981119" w:rsidP="00576194">
            <w:pPr>
              <w:pStyle w:val="TableEntry"/>
            </w:pPr>
            <w:r>
              <w:t>IHTSDO</w:t>
            </w:r>
          </w:p>
        </w:tc>
      </w:tr>
      <w:tr w:rsidR="002E5C6B" w:rsidRPr="0083091F" w:rsidTr="008718FE">
        <w:trPr>
          <w:jc w:val="center"/>
        </w:trPr>
        <w:tc>
          <w:tcPr>
            <w:tcW w:w="2444" w:type="dxa"/>
          </w:tcPr>
          <w:p w:rsidR="00FE73C1" w:rsidRPr="008F0310" w:rsidRDefault="0083091F" w:rsidP="00160AC6">
            <w:pPr>
              <w:pStyle w:val="TableEntry"/>
            </w:pPr>
            <w:r w:rsidRPr="008F0310">
              <w:t>Donna Morgan</w:t>
            </w:r>
          </w:p>
        </w:tc>
        <w:tc>
          <w:tcPr>
            <w:tcW w:w="3119" w:type="dxa"/>
          </w:tcPr>
          <w:p w:rsidR="00FE73C1" w:rsidRPr="008F0310" w:rsidRDefault="0083091F" w:rsidP="00576194">
            <w:pPr>
              <w:pStyle w:val="TableEntry"/>
            </w:pPr>
            <w:r w:rsidRPr="008F0310">
              <w:t>IHTSDO</w:t>
            </w:r>
          </w:p>
        </w:tc>
      </w:tr>
      <w:tr w:rsidR="00FE73C1" w:rsidRPr="001B6A95" w:rsidTr="008718FE">
        <w:trPr>
          <w:jc w:val="center"/>
        </w:trPr>
        <w:tc>
          <w:tcPr>
            <w:tcW w:w="2444" w:type="dxa"/>
          </w:tcPr>
          <w:p w:rsidR="00FE73C1" w:rsidRPr="008F0310" w:rsidRDefault="0083091F" w:rsidP="00160AC6">
            <w:pPr>
              <w:pStyle w:val="TableEntry"/>
            </w:pPr>
            <w:r w:rsidRPr="008F0310">
              <w:t>Pat Wilson</w:t>
            </w:r>
          </w:p>
        </w:tc>
        <w:tc>
          <w:tcPr>
            <w:tcW w:w="3119" w:type="dxa"/>
          </w:tcPr>
          <w:p w:rsidR="00FE73C1" w:rsidRPr="008F0310" w:rsidRDefault="0083091F" w:rsidP="00576194">
            <w:pPr>
              <w:pStyle w:val="TableEntry"/>
            </w:pPr>
            <w:r w:rsidRPr="008F0310">
              <w:t>US</w:t>
            </w:r>
          </w:p>
        </w:tc>
      </w:tr>
      <w:tr w:rsidR="00FE73C1" w:rsidRPr="001B6A95" w:rsidTr="008718FE">
        <w:trPr>
          <w:jc w:val="center"/>
        </w:trPr>
        <w:tc>
          <w:tcPr>
            <w:tcW w:w="2444" w:type="dxa"/>
          </w:tcPr>
          <w:p w:rsidR="00FE73C1" w:rsidRPr="008F0310" w:rsidRDefault="0083091F" w:rsidP="00160AC6">
            <w:pPr>
              <w:pStyle w:val="TableEntry"/>
            </w:pPr>
            <w:r w:rsidRPr="008F0310">
              <w:t>Jim Case</w:t>
            </w:r>
          </w:p>
        </w:tc>
        <w:tc>
          <w:tcPr>
            <w:tcW w:w="3119" w:type="dxa"/>
          </w:tcPr>
          <w:p w:rsidR="00FE73C1" w:rsidRPr="008F0310" w:rsidRDefault="0083091F" w:rsidP="00576194">
            <w:pPr>
              <w:pStyle w:val="TableEntry"/>
            </w:pPr>
            <w:r w:rsidRPr="008F0310">
              <w:t>US</w:t>
            </w:r>
          </w:p>
        </w:tc>
      </w:tr>
      <w:tr w:rsidR="00FE73C1" w:rsidRPr="001B6A95" w:rsidTr="008718FE">
        <w:trPr>
          <w:jc w:val="center"/>
        </w:trPr>
        <w:tc>
          <w:tcPr>
            <w:tcW w:w="2444" w:type="dxa"/>
          </w:tcPr>
          <w:p w:rsidR="00FE73C1" w:rsidRPr="008F0310" w:rsidRDefault="0083091F" w:rsidP="00160AC6">
            <w:pPr>
              <w:pStyle w:val="TableEntry"/>
            </w:pPr>
            <w:r w:rsidRPr="008F0310">
              <w:t>Ian Green</w:t>
            </w:r>
          </w:p>
        </w:tc>
        <w:tc>
          <w:tcPr>
            <w:tcW w:w="3119" w:type="dxa"/>
          </w:tcPr>
          <w:p w:rsidR="00FE73C1" w:rsidRPr="008F0310" w:rsidRDefault="00981119" w:rsidP="00576194">
            <w:pPr>
              <w:pStyle w:val="TableEntry"/>
            </w:pPr>
            <w:r>
              <w:t>IHTSDO</w:t>
            </w:r>
          </w:p>
        </w:tc>
      </w:tr>
      <w:tr w:rsidR="0083091F" w:rsidRPr="001B6A95" w:rsidTr="008718FE">
        <w:trPr>
          <w:jc w:val="center"/>
        </w:trPr>
        <w:tc>
          <w:tcPr>
            <w:tcW w:w="2444" w:type="dxa"/>
          </w:tcPr>
          <w:p w:rsidR="0083091F" w:rsidRPr="008F0310" w:rsidRDefault="0083091F" w:rsidP="00160AC6">
            <w:pPr>
              <w:pStyle w:val="TableEntry"/>
            </w:pPr>
            <w:r w:rsidRPr="008F0310">
              <w:t xml:space="preserve">Kathy </w:t>
            </w:r>
            <w:proofErr w:type="spellStart"/>
            <w:r w:rsidRPr="008F0310">
              <w:t>Giannangelo</w:t>
            </w:r>
            <w:proofErr w:type="spellEnd"/>
          </w:p>
        </w:tc>
        <w:tc>
          <w:tcPr>
            <w:tcW w:w="3119" w:type="dxa"/>
          </w:tcPr>
          <w:p w:rsidR="0083091F" w:rsidRPr="008F0310" w:rsidRDefault="0083091F" w:rsidP="00576194">
            <w:pPr>
              <w:pStyle w:val="TableEntry"/>
            </w:pPr>
            <w:r w:rsidRPr="008F0310">
              <w:t>IHTSDO</w:t>
            </w:r>
          </w:p>
        </w:tc>
      </w:tr>
      <w:tr w:rsidR="0083091F" w:rsidRPr="001B6A95" w:rsidTr="008718FE">
        <w:trPr>
          <w:jc w:val="center"/>
        </w:trPr>
        <w:tc>
          <w:tcPr>
            <w:tcW w:w="2444" w:type="dxa"/>
          </w:tcPr>
          <w:p w:rsidR="0083091F" w:rsidRPr="008F0310" w:rsidRDefault="0083091F" w:rsidP="00160AC6">
            <w:pPr>
              <w:pStyle w:val="TableEntry"/>
            </w:pPr>
            <w:r w:rsidRPr="008F0310">
              <w:t xml:space="preserve">Brian </w:t>
            </w:r>
            <w:proofErr w:type="spellStart"/>
            <w:r w:rsidRPr="008F0310">
              <w:t>Carlsen</w:t>
            </w:r>
            <w:proofErr w:type="spellEnd"/>
          </w:p>
        </w:tc>
        <w:tc>
          <w:tcPr>
            <w:tcW w:w="3119" w:type="dxa"/>
          </w:tcPr>
          <w:p w:rsidR="0083091F" w:rsidRPr="008F0310" w:rsidRDefault="0083091F" w:rsidP="00576194">
            <w:pPr>
              <w:pStyle w:val="TableEntry"/>
            </w:pPr>
            <w:r w:rsidRPr="008F0310">
              <w:t>US</w:t>
            </w:r>
          </w:p>
        </w:tc>
      </w:tr>
      <w:tr w:rsidR="0083091F" w:rsidRPr="001B6A95" w:rsidTr="008718FE">
        <w:trPr>
          <w:jc w:val="center"/>
        </w:trPr>
        <w:tc>
          <w:tcPr>
            <w:tcW w:w="2444" w:type="dxa"/>
          </w:tcPr>
          <w:p w:rsidR="0083091F" w:rsidRPr="008F0310" w:rsidRDefault="0083091F" w:rsidP="00160AC6">
            <w:pPr>
              <w:pStyle w:val="TableEntry"/>
            </w:pPr>
            <w:r w:rsidRPr="008F0310">
              <w:t xml:space="preserve">Harold </w:t>
            </w:r>
            <w:proofErr w:type="spellStart"/>
            <w:r w:rsidRPr="008F0310">
              <w:t>Solbrig</w:t>
            </w:r>
            <w:proofErr w:type="spellEnd"/>
          </w:p>
        </w:tc>
        <w:tc>
          <w:tcPr>
            <w:tcW w:w="3119" w:type="dxa"/>
          </w:tcPr>
          <w:p w:rsidR="0083091F" w:rsidRPr="008F0310" w:rsidRDefault="0083091F" w:rsidP="00576194">
            <w:pPr>
              <w:pStyle w:val="TableEntry"/>
            </w:pPr>
            <w:r w:rsidRPr="008F0310">
              <w:t>US</w:t>
            </w:r>
          </w:p>
        </w:tc>
      </w:tr>
      <w:tr w:rsidR="0083091F" w:rsidRPr="001B6A95" w:rsidTr="008718FE">
        <w:trPr>
          <w:jc w:val="center"/>
        </w:trPr>
        <w:tc>
          <w:tcPr>
            <w:tcW w:w="2444" w:type="dxa"/>
          </w:tcPr>
          <w:p w:rsidR="0083091F" w:rsidRPr="008F0310" w:rsidRDefault="0083091F" w:rsidP="00160AC6">
            <w:pPr>
              <w:pStyle w:val="TableEntry"/>
            </w:pPr>
            <w:r w:rsidRPr="008F0310">
              <w:t xml:space="preserve">John </w:t>
            </w:r>
            <w:proofErr w:type="spellStart"/>
            <w:r w:rsidRPr="008F0310">
              <w:t>Kilborne</w:t>
            </w:r>
            <w:proofErr w:type="spellEnd"/>
          </w:p>
        </w:tc>
        <w:tc>
          <w:tcPr>
            <w:tcW w:w="3119" w:type="dxa"/>
          </w:tcPr>
          <w:p w:rsidR="0083091F" w:rsidRPr="008F0310" w:rsidRDefault="0083091F" w:rsidP="00576194">
            <w:pPr>
              <w:pStyle w:val="TableEntry"/>
            </w:pPr>
            <w:r w:rsidRPr="008F0310">
              <w:t>US</w:t>
            </w:r>
          </w:p>
        </w:tc>
      </w:tr>
    </w:tbl>
    <w:p w:rsidR="006427F7" w:rsidRPr="001B6A95" w:rsidRDefault="006427F7" w:rsidP="00BB0660">
      <w:pPr>
        <w:pStyle w:val="Agenda1"/>
      </w:pPr>
      <w:r w:rsidRPr="001B6A95">
        <w:t>Welcome &amp; Apologies</w:t>
      </w:r>
    </w:p>
    <w:p w:rsidR="00BB0660" w:rsidRDefault="002E5C6B" w:rsidP="00983DEA">
      <w:r>
        <w:t xml:space="preserve">Special welcome to a first-time visitor, </w:t>
      </w:r>
      <w:proofErr w:type="spellStart"/>
      <w:r>
        <w:t>Licinio</w:t>
      </w:r>
      <w:proofErr w:type="spellEnd"/>
      <w:r>
        <w:t xml:space="preserve"> Mano from Portugal</w:t>
      </w:r>
      <w:r w:rsidR="008F0310">
        <w:t>!</w:t>
      </w:r>
    </w:p>
    <w:p w:rsidR="00160AC6" w:rsidRDefault="00160AC6" w:rsidP="00160AC6">
      <w:pPr>
        <w:pStyle w:val="Agenda1"/>
      </w:pPr>
      <w:r>
        <w:t xml:space="preserve">Review of </w:t>
      </w:r>
      <w:r w:rsidR="00FE73C1">
        <w:t xml:space="preserve">Joint Map &amp; Implementation SIG </w:t>
      </w:r>
      <w:r>
        <w:t>Minutes</w:t>
      </w:r>
    </w:p>
    <w:p w:rsidR="0083091F" w:rsidRPr="00802439" w:rsidRDefault="00FE73C1" w:rsidP="00F43F60">
      <w:pPr>
        <w:jc w:val="both"/>
      </w:pPr>
      <w:r>
        <w:t xml:space="preserve">March 25 held a joint meeting of the Map SIG and the Implementation SIG. </w:t>
      </w:r>
      <w:r w:rsidR="0083091F">
        <w:t xml:space="preserve">KWF, RH, and BK were to have deliverables from the 25 March meeting. </w:t>
      </w:r>
    </w:p>
    <w:p w:rsidR="006427F7" w:rsidRPr="001B6A95" w:rsidRDefault="00FE73C1" w:rsidP="00983DEA">
      <w:pPr>
        <w:pStyle w:val="Agenda1"/>
      </w:pPr>
      <w:r>
        <w:t>Joint meeting with Implementation SIG</w:t>
      </w:r>
    </w:p>
    <w:p w:rsidR="00BA3094" w:rsidRDefault="00FE73C1" w:rsidP="00FE73C1">
      <w:pPr>
        <w:pStyle w:val="Agenda2"/>
      </w:pPr>
      <w:r>
        <w:t>Review and report of models comparison (KWF, RH)</w:t>
      </w:r>
    </w:p>
    <w:p w:rsidR="002F7E15" w:rsidRDefault="0083091F" w:rsidP="002E5C6B">
      <w:pPr>
        <w:jc w:val="both"/>
      </w:pPr>
      <w:r>
        <w:t xml:space="preserve">Various countries and other SDOs’ models of allergies and intolerances were compared and contrasted into a document prepared by Kin </w:t>
      </w:r>
      <w:proofErr w:type="spellStart"/>
      <w:r>
        <w:t>Wah</w:t>
      </w:r>
      <w:proofErr w:type="spellEnd"/>
      <w:r>
        <w:t xml:space="preserve"> Fung</w:t>
      </w:r>
      <w:r w:rsidR="002F7E15">
        <w:t xml:space="preserve"> called “Comparison of allergies and intolerances models”.  This document can be found in both the Map SIG and Implementation SIG folders on Collabnet</w:t>
      </w:r>
      <w:r>
        <w:t xml:space="preserve">. </w:t>
      </w:r>
      <w:r w:rsidR="002F7E15">
        <w:t xml:space="preserve">The document includes the list of referenced resources and definitions of the </w:t>
      </w:r>
      <w:r w:rsidR="002F7E15">
        <w:lastRenderedPageBreak/>
        <w:t xml:space="preserve">terms [allergies, hypersensitivities, pseudoallergies, etc.].  KWF concludes that the HL7 Patient </w:t>
      </w:r>
      <w:r w:rsidR="002E5C6B">
        <w:t>Care (</w:t>
      </w:r>
      <w:r w:rsidR="002F7E15">
        <w:t xml:space="preserve">HPC) Work Group model is the most comprehensive.  </w:t>
      </w:r>
    </w:p>
    <w:p w:rsidR="00FE73C1" w:rsidRDefault="002F7E15" w:rsidP="002F7E15">
      <w:pPr>
        <w:pStyle w:val="Action"/>
      </w:pPr>
      <w:r>
        <w:t xml:space="preserve">KWF to ask Bruce where to place pseudoallergy in relation to intolerance in his model.  </w:t>
      </w:r>
    </w:p>
    <w:p w:rsidR="002F7E15" w:rsidRDefault="002F7E15" w:rsidP="00FE73C1">
      <w:r>
        <w:t>A list of data elements are listed with highlights whether the element is found in the other models.</w:t>
      </w:r>
    </w:p>
    <w:p w:rsidR="002E5C6B" w:rsidRDefault="002E5C6B" w:rsidP="002E5C6B">
      <w:pPr>
        <w:jc w:val="both"/>
      </w:pPr>
      <w:r>
        <w:t xml:space="preserve">Severity was the attribute used by the HL7 model.  JRC was concerned about the harmonization of the criticality/severity concern.  KWF gave an example of severe nausea and vomiting is not critical [meaning organ failure, death, etc.].  Criticality and severity is not the same thing but may often overlap. </w:t>
      </w:r>
    </w:p>
    <w:p w:rsidR="002E5C6B" w:rsidRDefault="002E5C6B" w:rsidP="00865FF5">
      <w:pPr>
        <w:jc w:val="both"/>
      </w:pPr>
      <w:r>
        <w:t xml:space="preserve">It was suggested that data element, Severity, be added to both the </w:t>
      </w:r>
      <w:r w:rsidRPr="002E5C6B">
        <w:rPr>
          <w:i/>
        </w:rPr>
        <w:t>Adverse Reaction Record</w:t>
      </w:r>
      <w:r>
        <w:t xml:space="preserve"> table and the </w:t>
      </w:r>
      <w:r w:rsidRPr="002E5C6B">
        <w:rPr>
          <w:i/>
        </w:rPr>
        <w:t>Adverse Sensitivity to Substances Record</w:t>
      </w:r>
      <w:r>
        <w:t xml:space="preserve"> table with distinct definitions. </w:t>
      </w:r>
      <w:r w:rsidR="00865FF5">
        <w:t xml:space="preserve">The HL7 CDA model work group is working on this however. </w:t>
      </w:r>
    </w:p>
    <w:p w:rsidR="00865FF5" w:rsidRDefault="004E6303" w:rsidP="004E6303">
      <w:pPr>
        <w:jc w:val="both"/>
      </w:pPr>
      <w:r>
        <w:t xml:space="preserve">FHIM is the </w:t>
      </w:r>
      <w:r w:rsidRPr="004E6303">
        <w:rPr>
          <w:i/>
        </w:rPr>
        <w:t>Federal Health Information Model</w:t>
      </w:r>
      <w:r>
        <w:t xml:space="preserve">, a project under the US </w:t>
      </w:r>
      <w:r w:rsidRPr="004E6303">
        <w:rPr>
          <w:i/>
        </w:rPr>
        <w:t>Federal Health Interoperability Modeling and Standards</w:t>
      </w:r>
      <w:r>
        <w:t xml:space="preserve"> (FHIMS) umbrella. Jay Lyle and Rob McClure are very involved this model along with the US Veterans Administration.  </w:t>
      </w:r>
    </w:p>
    <w:p w:rsidR="004E6303" w:rsidRDefault="004E6303" w:rsidP="004E6303">
      <w:pPr>
        <w:pStyle w:val="Agreement"/>
      </w:pPr>
      <w:r>
        <w:t>Remember to make sure the minority variances can be applicable internationally.</w:t>
      </w:r>
    </w:p>
    <w:p w:rsidR="00D738DF" w:rsidRDefault="00D738DF" w:rsidP="00642267">
      <w:pPr>
        <w:jc w:val="both"/>
      </w:pPr>
      <w:r>
        <w:t xml:space="preserve">In order to share the HL7 modeling with this group, but there must be a formal process.  HL7 must create an approved group </w:t>
      </w:r>
      <w:r w:rsidR="00642267">
        <w:t>and include</w:t>
      </w:r>
      <w:r>
        <w:t xml:space="preserve"> the IHTSDO’s Joint Map and Implementation SIG. </w:t>
      </w:r>
      <w:r w:rsidR="001E559C">
        <w:t xml:space="preserve"> </w:t>
      </w:r>
      <w:r w:rsidR="00642267">
        <w:t>This will not initially require any resources from IHTSDO.</w:t>
      </w:r>
    </w:p>
    <w:p w:rsidR="001E559C" w:rsidRDefault="001E559C" w:rsidP="001E559C">
      <w:pPr>
        <w:spacing w:before="240"/>
        <w:jc w:val="both"/>
      </w:pPr>
      <w:r>
        <w:t xml:space="preserve">KWF mentioned collaboration with the Pharmacy SIG from the drug allergy standpoint. BK suggested placing a lower priority on the drug collaboration due to the content being added currently by the IHTSDO Terminology staff. </w:t>
      </w:r>
    </w:p>
    <w:p w:rsidR="001E559C" w:rsidRDefault="00642267" w:rsidP="001E559C">
      <w:pPr>
        <w:spacing w:before="240"/>
        <w:jc w:val="both"/>
      </w:pPr>
      <w:r>
        <w:t>JM mentioned the IHTSDO agreement with HL7 is out-of-date.  Work is taking place on a new agreement to be signed in early May 2014.</w:t>
      </w:r>
      <w:r w:rsidR="001E559C">
        <w:t xml:space="preserve">The part of the information model that can be more clearly defined should be addressed in the near future.  JM says the IHTSDO cannot fully commit resources unless and until all the background information has been gathered.  JRC highlighted the fact that </w:t>
      </w:r>
      <w:r>
        <w:t>HL7 work may not be necessary.</w:t>
      </w:r>
    </w:p>
    <w:p w:rsidR="008F0310" w:rsidRDefault="008F0310" w:rsidP="001E559C">
      <w:pPr>
        <w:spacing w:before="240"/>
        <w:jc w:val="both"/>
      </w:pPr>
    </w:p>
    <w:p w:rsidR="00642267" w:rsidRDefault="00642267" w:rsidP="00642267">
      <w:pPr>
        <w:pStyle w:val="Action"/>
      </w:pPr>
      <w:r>
        <w:t xml:space="preserve">Informal discussions can take place in Copenhagen and then follow with a call on Monday, 28 April at 19:00 UTC.  </w:t>
      </w:r>
    </w:p>
    <w:p w:rsidR="00642267" w:rsidRDefault="00642267" w:rsidP="00642267">
      <w:pPr>
        <w:pStyle w:val="Action"/>
      </w:pPr>
      <w:r>
        <w:t xml:space="preserve">Forward comments to Kin </w:t>
      </w:r>
      <w:proofErr w:type="spellStart"/>
      <w:r>
        <w:t>Wah</w:t>
      </w:r>
      <w:proofErr w:type="spellEnd"/>
      <w:r>
        <w:t xml:space="preserve"> and Rob on any concerns with the document presented today. </w:t>
      </w:r>
    </w:p>
    <w:p w:rsidR="00642267" w:rsidRDefault="00642267" w:rsidP="00642267">
      <w:pPr>
        <w:pStyle w:val="Action"/>
      </w:pPr>
      <w:r>
        <w:t>A formal communication with Bruce Goldberg should be involved on this document.  Rob can pass this on.</w:t>
      </w:r>
    </w:p>
    <w:p w:rsidR="00BA3094" w:rsidRDefault="00BA3094" w:rsidP="005C6B84">
      <w:pPr>
        <w:jc w:val="both"/>
      </w:pPr>
    </w:p>
    <w:p w:rsidR="005944BC" w:rsidRDefault="00FE73C1" w:rsidP="00FE73C1">
      <w:pPr>
        <w:pStyle w:val="Agenda1"/>
      </w:pPr>
      <w:r>
        <w:lastRenderedPageBreak/>
        <w:t>Review of March Map SIG minutes (JRC)</w:t>
      </w:r>
    </w:p>
    <w:p w:rsidR="00FE73C1" w:rsidRPr="00FE73C1" w:rsidRDefault="003B1B6A" w:rsidP="00FE73C1">
      <w:r>
        <w:t>Minutes a</w:t>
      </w:r>
      <w:r w:rsidR="00642267">
        <w:t>ccept</w:t>
      </w:r>
      <w:r>
        <w:t>ed</w:t>
      </w:r>
      <w:r w:rsidR="00642267">
        <w:t xml:space="preserve">. </w:t>
      </w:r>
    </w:p>
    <w:p w:rsidR="0012386B" w:rsidRDefault="00D738DF" w:rsidP="00D738DF">
      <w:pPr>
        <w:pStyle w:val="Agenda1"/>
      </w:pPr>
      <w:r>
        <w:t>Map SIG agenda items</w:t>
      </w:r>
    </w:p>
    <w:p w:rsidR="00D738DF" w:rsidRDefault="009D19FE" w:rsidP="00D738DF">
      <w:pPr>
        <w:pStyle w:val="Agenda2"/>
      </w:pPr>
      <w:r>
        <w:t>Vice</w:t>
      </w:r>
      <w:r w:rsidR="00D738DF">
        <w:t>-chair call for nominations (JM)</w:t>
      </w:r>
    </w:p>
    <w:p w:rsidR="00D738DF" w:rsidRDefault="00642267" w:rsidP="00642267">
      <w:pPr>
        <w:jc w:val="both"/>
      </w:pPr>
      <w:r>
        <w:t>The call went out on Friday to the General announcements</w:t>
      </w:r>
      <w:r w:rsidR="009D19FE">
        <w:t xml:space="preserve"> on </w:t>
      </w:r>
      <w:r w:rsidR="00037B52">
        <w:t>CollabNet</w:t>
      </w:r>
      <w:r>
        <w:t xml:space="preserve"> and the Map SIG announcements.  Deadline closes in two weeks.  The Content Committee will then </w:t>
      </w:r>
      <w:r w:rsidR="009D19FE">
        <w:t xml:space="preserve">make recommendations of a candidate </w:t>
      </w:r>
      <w:r>
        <w:t xml:space="preserve">  to the Management Board. </w:t>
      </w:r>
    </w:p>
    <w:p w:rsidR="00D738DF" w:rsidRDefault="00D738DF" w:rsidP="00D738DF">
      <w:pPr>
        <w:pStyle w:val="Agenda2"/>
      </w:pPr>
      <w:r>
        <w:t>Work</w:t>
      </w:r>
      <w:r w:rsidR="003B1B6A">
        <w:t xml:space="preserve"> </w:t>
      </w:r>
      <w:r>
        <w:t>plan review (group)</w:t>
      </w:r>
    </w:p>
    <w:p w:rsidR="00D738DF" w:rsidRDefault="00642267" w:rsidP="003B1B6A">
      <w:pPr>
        <w:pStyle w:val="Action"/>
      </w:pPr>
      <w:r>
        <w:t xml:space="preserve">Move this to next agenda following today’s discussion. </w:t>
      </w:r>
    </w:p>
    <w:p w:rsidR="00D738DF" w:rsidRDefault="00D738DF" w:rsidP="00D738DF">
      <w:pPr>
        <w:pStyle w:val="Agenda2"/>
      </w:pPr>
      <w:r>
        <w:t>Follow-up on Terms of Reference (JM)</w:t>
      </w:r>
    </w:p>
    <w:p w:rsidR="00D738DF" w:rsidRDefault="003B1B6A" w:rsidP="003B1B6A">
      <w:pPr>
        <w:jc w:val="both"/>
      </w:pPr>
      <w:r>
        <w:t xml:space="preserve">Based on the Implementation and Education SIG format, they have been </w:t>
      </w:r>
      <w:r w:rsidR="009D19FE">
        <w:t xml:space="preserve">updated and </w:t>
      </w:r>
      <w:r>
        <w:t xml:space="preserve">relayed to IG for review by Wednesday.  Afterwards, </w:t>
      </w:r>
      <w:r w:rsidR="009D19FE">
        <w:t>JMI</w:t>
      </w:r>
      <w:r>
        <w:t xml:space="preserve"> will do a final check by Friday</w:t>
      </w:r>
      <w:r w:rsidR="009D19FE">
        <w:t xml:space="preserve"> and provide to JRC</w:t>
      </w:r>
      <w:r>
        <w:t xml:space="preserve">.  The Content Committee should approve and then </w:t>
      </w:r>
      <w:r w:rsidR="008F0310">
        <w:t>send</w:t>
      </w:r>
      <w:r>
        <w:t xml:space="preserve"> to the Management Board electronically.  </w:t>
      </w:r>
    </w:p>
    <w:p w:rsidR="003B1B6A" w:rsidRDefault="003B1B6A" w:rsidP="003B1B6A">
      <w:pPr>
        <w:pStyle w:val="Action"/>
      </w:pPr>
      <w:r>
        <w:t xml:space="preserve">This will be added to the next agenda. </w:t>
      </w:r>
    </w:p>
    <w:p w:rsidR="00D738DF" w:rsidRDefault="00D738DF" w:rsidP="00D738DF">
      <w:pPr>
        <w:pStyle w:val="Agenda2"/>
      </w:pPr>
      <w:r>
        <w:t>Report from IHTSDO Mapping Service Team</w:t>
      </w:r>
      <w:r w:rsidR="008F0310">
        <w:t xml:space="preserve"> on the ICD-10 map </w:t>
      </w:r>
      <w:r>
        <w:t>(KG, DM)</w:t>
      </w:r>
    </w:p>
    <w:p w:rsidR="00D738DF" w:rsidRDefault="003B1B6A" w:rsidP="003B1B6A">
      <w:pPr>
        <w:jc w:val="both"/>
      </w:pPr>
      <w:r>
        <w:t xml:space="preserve">Drip feed </w:t>
      </w:r>
      <w:r w:rsidR="008F0310">
        <w:t>is being processed; these are</w:t>
      </w:r>
      <w:r>
        <w:t xml:space="preserve"> concepts being released in July; the team is about half way through the current content.  Health Language is working through the remaining concepts of the pilot.  </w:t>
      </w:r>
    </w:p>
    <w:p w:rsidR="00D738DF" w:rsidRDefault="00D738DF" w:rsidP="00D738DF">
      <w:pPr>
        <w:pStyle w:val="Agenda2"/>
      </w:pPr>
      <w:r>
        <w:t>Report on harmonization (JM, JRC)</w:t>
      </w:r>
    </w:p>
    <w:p w:rsidR="00D738DF" w:rsidRDefault="003B1B6A" w:rsidP="00D738DF">
      <w:pPr>
        <w:pStyle w:val="Agenda3"/>
      </w:pPr>
      <w:r>
        <w:t xml:space="preserve">JAG is meeting in Copenhagen </w:t>
      </w:r>
      <w:r w:rsidR="009D19FE">
        <w:t>prior to IHTSDO meeting</w:t>
      </w:r>
      <w:r>
        <w:t xml:space="preserve">.  </w:t>
      </w:r>
    </w:p>
    <w:p w:rsidR="00D738DF" w:rsidRDefault="00D738DF" w:rsidP="008F0310">
      <w:pPr>
        <w:pStyle w:val="Agenda3"/>
        <w:jc w:val="both"/>
      </w:pPr>
      <w:r>
        <w:t>ICF</w:t>
      </w:r>
      <w:r w:rsidR="003B1B6A">
        <w:t>:  There is a p</w:t>
      </w:r>
      <w:r w:rsidR="009D19FE">
        <w:t>roposal</w:t>
      </w:r>
      <w:r w:rsidR="003B1B6A">
        <w:t xml:space="preserve"> for </w:t>
      </w:r>
      <w:r w:rsidR="009D19FE">
        <w:t xml:space="preserve">joint SNOMED CT </w:t>
      </w:r>
      <w:r w:rsidR="003B1B6A">
        <w:t xml:space="preserve">ICF work </w:t>
      </w:r>
      <w:r w:rsidR="009D19FE">
        <w:t xml:space="preserve">which will </w:t>
      </w:r>
      <w:r w:rsidR="003B1B6A">
        <w:t xml:space="preserve">span for 2-3 years.  </w:t>
      </w:r>
      <w:r w:rsidR="008F0310">
        <w:t>Developing</w:t>
      </w:r>
      <w:r w:rsidR="003B1B6A">
        <w:t xml:space="preserve"> a SNOMED CT model, populating</w:t>
      </w:r>
      <w:r w:rsidR="008F0310">
        <w:t xml:space="preserve"> the model &amp;</w:t>
      </w:r>
      <w:r w:rsidR="003B1B6A">
        <w:t xml:space="preserve"> common qualifiers to be created are all within the JAG proposal</w:t>
      </w:r>
      <w:r w:rsidR="009D19FE">
        <w:t>, working towards a common ontology for ICF</w:t>
      </w:r>
      <w:r w:rsidR="003B1B6A">
        <w:t xml:space="preserve">.  </w:t>
      </w:r>
    </w:p>
    <w:p w:rsidR="003B1B6A" w:rsidRDefault="00D738DF" w:rsidP="008F0310">
      <w:pPr>
        <w:pStyle w:val="Agenda3"/>
        <w:jc w:val="both"/>
      </w:pPr>
      <w:r>
        <w:t>ICPC</w:t>
      </w:r>
      <w:r w:rsidR="003B1B6A">
        <w:t xml:space="preserve">:  The SNOMED CT </w:t>
      </w:r>
      <w:r w:rsidR="009D19FE">
        <w:t xml:space="preserve">GP/FP </w:t>
      </w:r>
      <w:r w:rsidR="003B1B6A">
        <w:t>subsets will be released at the end of this month.  There are issues with licensing to release the maps</w:t>
      </w:r>
      <w:r w:rsidR="009D19FE">
        <w:t xml:space="preserve"> which need to be managed with </w:t>
      </w:r>
      <w:proofErr w:type="spellStart"/>
      <w:r w:rsidR="009D19FE">
        <w:t>Wonca</w:t>
      </w:r>
      <w:proofErr w:type="spellEnd"/>
      <w:r w:rsidR="003B1B6A">
        <w:t xml:space="preserve">.  July will release a candidate baseline with a final baseline in January 2015.  Feedback will be requested in the release notes. </w:t>
      </w:r>
    </w:p>
    <w:p w:rsidR="00D738DF" w:rsidRDefault="003B1B6A" w:rsidP="008F0310">
      <w:pPr>
        <w:spacing w:before="120"/>
        <w:ind w:left="1267"/>
      </w:pPr>
      <w:r>
        <w:t>The mappings of the previously defined</w:t>
      </w:r>
      <w:r w:rsidRPr="003B1B6A">
        <w:t xml:space="preserve"> </w:t>
      </w:r>
      <w:r>
        <w:t>RefSets have been completed.</w:t>
      </w:r>
    </w:p>
    <w:p w:rsidR="00D738DF" w:rsidRDefault="00D738DF" w:rsidP="00D738DF">
      <w:pPr>
        <w:pStyle w:val="Agenda2"/>
      </w:pPr>
      <w:r>
        <w:t>Report of mappin</w:t>
      </w:r>
      <w:r w:rsidR="008F0310">
        <w:t>g national extensions (HB, KWF</w:t>
      </w:r>
      <w:r>
        <w:t>)</w:t>
      </w:r>
    </w:p>
    <w:p w:rsidR="00D738DF" w:rsidRDefault="003B1B6A" w:rsidP="00D738DF">
      <w:r>
        <w:t xml:space="preserve">HB:  The October 2014 release work has just been started. </w:t>
      </w:r>
    </w:p>
    <w:p w:rsidR="003B1B6A" w:rsidRPr="00D738DF" w:rsidRDefault="003B1B6A" w:rsidP="00D738DF">
      <w:r>
        <w:lastRenderedPageBreak/>
        <w:t>K</w:t>
      </w:r>
      <w:r w:rsidR="009D036C">
        <w:t>WF:  The latest version of ICD-10</w:t>
      </w:r>
      <w:r>
        <w:t>-CM and the latest edition of SNOMED CT</w:t>
      </w:r>
      <w:r w:rsidR="009D036C">
        <w:t xml:space="preserve"> (US edition)</w:t>
      </w:r>
      <w:r>
        <w:t xml:space="preserve"> have been updated</w:t>
      </w:r>
      <w:r w:rsidR="009D036C">
        <w:t xml:space="preserve"> in the mapping tool</w:t>
      </w:r>
      <w:r>
        <w:t>.</w:t>
      </w:r>
      <w:bookmarkStart w:id="0" w:name="_GoBack"/>
      <w:bookmarkEnd w:id="0"/>
    </w:p>
    <w:p w:rsidR="0012386B" w:rsidRDefault="00C835ED" w:rsidP="0012386B">
      <w:pPr>
        <w:pStyle w:val="Agenda1"/>
      </w:pPr>
      <w:r w:rsidRPr="0012386B">
        <w:t>Next Meeting</w:t>
      </w:r>
      <w:r w:rsidR="0012386B" w:rsidRPr="0012386B">
        <w:t xml:space="preserve"> </w:t>
      </w:r>
    </w:p>
    <w:p w:rsidR="00802439" w:rsidRPr="000A7C58" w:rsidRDefault="0012386B" w:rsidP="0012386B">
      <w:pPr>
        <w:pStyle w:val="Decision"/>
        <w:ind w:left="1710" w:hanging="1721"/>
        <w:rPr>
          <w:szCs w:val="22"/>
        </w:rPr>
      </w:pPr>
      <w:r>
        <w:t xml:space="preserve">The next joint meeting will be held </w:t>
      </w:r>
      <w:r w:rsidR="003B1B6A">
        <w:t>Monday, 28</w:t>
      </w:r>
      <w:r w:rsidRPr="0012386B">
        <w:t xml:space="preserve"> </w:t>
      </w:r>
      <w:r w:rsidR="00BC477F" w:rsidRPr="0012386B">
        <w:t xml:space="preserve">April </w:t>
      </w:r>
      <w:r w:rsidRPr="0012386B">
        <w:t>2014 at 19:00 UTC</w:t>
      </w:r>
      <w:r w:rsidR="003B1B6A">
        <w:t>.</w:t>
      </w:r>
    </w:p>
    <w:p w:rsidR="005D1D4F" w:rsidRDefault="005D1D4F">
      <w:pPr>
        <w:spacing w:after="200" w:line="276" w:lineRule="auto"/>
      </w:pPr>
    </w:p>
    <w:sectPr w:rsidR="005D1D4F" w:rsidSect="0009798B">
      <w:headerReference w:type="default" r:id="rId9"/>
      <w:footerReference w:type="default" r:id="rId10"/>
      <w:headerReference w:type="first" r:id="rId11"/>
      <w:footerReference w:type="first" r:id="rId12"/>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24B" w:rsidRDefault="0085624B" w:rsidP="00983DEA">
      <w:r>
        <w:separator/>
      </w:r>
    </w:p>
  </w:endnote>
  <w:endnote w:type="continuationSeparator" w:id="0">
    <w:p w:rsidR="0085624B" w:rsidRDefault="0085624B" w:rsidP="0098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F90B48" w:rsidP="00983DEA">
    <w:pPr>
      <w:pStyle w:val="Footer"/>
    </w:pPr>
    <w:r>
      <w:t>MapSIG/</w:t>
    </w:r>
    <w:proofErr w:type="spellStart"/>
    <w:r>
      <w:t>ImpSIG</w:t>
    </w:r>
    <w:proofErr w:type="spellEnd"/>
    <w:r>
      <w:t xml:space="preserve"> </w:t>
    </w:r>
    <w:proofErr w:type="spellStart"/>
    <w:r>
      <w:t>Mtg</w:t>
    </w:r>
    <w:proofErr w:type="spellEnd"/>
    <w:r w:rsidR="00BB0660">
      <w:tab/>
    </w:r>
    <w:r w:rsidR="00BB0660">
      <w:tab/>
      <w:t xml:space="preserve">Page </w:t>
    </w:r>
    <w:r w:rsidR="000A4710">
      <w:fldChar w:fldCharType="begin"/>
    </w:r>
    <w:r w:rsidR="00AF2CC0">
      <w:instrText xml:space="preserve"> PAGE   \* MERGEFORMAT </w:instrText>
    </w:r>
    <w:r w:rsidR="000A4710">
      <w:fldChar w:fldCharType="separate"/>
    </w:r>
    <w:r w:rsidR="009D036C">
      <w:rPr>
        <w:noProof/>
      </w:rPr>
      <w:t>4</w:t>
    </w:r>
    <w:r w:rsidR="000A4710">
      <w:rPr>
        <w:noProof/>
      </w:rPr>
      <w:fldChar w:fldCharType="end"/>
    </w:r>
    <w:r w:rsidR="00BB0660">
      <w:t xml:space="preserve"> of </w:t>
    </w:r>
    <w:r w:rsidR="0085624B">
      <w:fldChar w:fldCharType="begin"/>
    </w:r>
    <w:r w:rsidR="0085624B">
      <w:instrText xml:space="preserve"> NUMPAGES   \* MERGEFORMAT </w:instrText>
    </w:r>
    <w:r w:rsidR="0085624B">
      <w:fldChar w:fldCharType="separate"/>
    </w:r>
    <w:r w:rsidR="009D036C">
      <w:rPr>
        <w:noProof/>
      </w:rPr>
      <w:t>4</w:t>
    </w:r>
    <w:r w:rsidR="0085624B">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F90B48" w:rsidP="00983DEA">
    <w:pPr>
      <w:pStyle w:val="Footer"/>
    </w:pPr>
    <w:r>
      <w:t>MapSIG/</w:t>
    </w:r>
    <w:proofErr w:type="spellStart"/>
    <w:r>
      <w:t>ImpSIG</w:t>
    </w:r>
    <w:proofErr w:type="spellEnd"/>
    <w:r>
      <w:t xml:space="preserve"> </w:t>
    </w:r>
    <w:proofErr w:type="spellStart"/>
    <w:r>
      <w:t>Mtg</w:t>
    </w:r>
    <w:proofErr w:type="spellEnd"/>
    <w:r w:rsidR="00BB0660" w:rsidRPr="00117FD3">
      <w:tab/>
    </w:r>
    <w:r w:rsidR="00BB0660" w:rsidRPr="00117FD3">
      <w:tab/>
      <w:t xml:space="preserve">Page </w:t>
    </w:r>
    <w:r w:rsidR="000A4710">
      <w:fldChar w:fldCharType="begin"/>
    </w:r>
    <w:r w:rsidR="00AF2CC0">
      <w:instrText xml:space="preserve"> PAGE   \* MERGEFORMAT </w:instrText>
    </w:r>
    <w:r w:rsidR="000A4710">
      <w:fldChar w:fldCharType="separate"/>
    </w:r>
    <w:r w:rsidR="009D036C">
      <w:rPr>
        <w:noProof/>
      </w:rPr>
      <w:t>1</w:t>
    </w:r>
    <w:r w:rsidR="000A4710">
      <w:rPr>
        <w:noProof/>
      </w:rPr>
      <w:fldChar w:fldCharType="end"/>
    </w:r>
    <w:r w:rsidR="00BB0660">
      <w:t xml:space="preserve"> of </w:t>
    </w:r>
    <w:r w:rsidR="0085624B">
      <w:fldChar w:fldCharType="begin"/>
    </w:r>
    <w:r w:rsidR="0085624B">
      <w:instrText xml:space="preserve"> NUMPAGES   \* MERGEFORMAT </w:instrText>
    </w:r>
    <w:r w:rsidR="0085624B">
      <w:fldChar w:fldCharType="separate"/>
    </w:r>
    <w:r w:rsidR="009D036C">
      <w:rPr>
        <w:noProof/>
      </w:rPr>
      <w:t>1</w:t>
    </w:r>
    <w:r w:rsidR="0085624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24B" w:rsidRDefault="0085624B" w:rsidP="00983DEA">
      <w:r>
        <w:separator/>
      </w:r>
    </w:p>
  </w:footnote>
  <w:footnote w:type="continuationSeparator" w:id="0">
    <w:p w:rsidR="0085624B" w:rsidRDefault="0085624B" w:rsidP="00983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BB0660" w:rsidP="00983DEA">
    <w:pPr>
      <w:pStyle w:val="Header"/>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401919" w:rsidP="00631CF4">
    <w:pPr>
      <w:pStyle w:val="Header"/>
      <w:jc w:val="right"/>
    </w:pPr>
    <w:r>
      <w:rPr>
        <w:noProof/>
      </w:rPr>
      <w:drawing>
        <wp:inline distT="0" distB="0" distL="0" distR="0">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E83"/>
    <w:multiLevelType w:val="hybridMultilevel"/>
    <w:tmpl w:val="CB563612"/>
    <w:lvl w:ilvl="0" w:tplc="C2BC28BE">
      <w:start w:val="1"/>
      <w:numFmt w:val="decimal"/>
      <w:pStyle w:val="Action"/>
      <w:lvlText w:val="Act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F10F86"/>
    <w:multiLevelType w:val="hybridMultilevel"/>
    <w:tmpl w:val="5C4C5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977EC7"/>
    <w:multiLevelType w:val="hybridMultilevel"/>
    <w:tmpl w:val="C89210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B02634A"/>
    <w:multiLevelType w:val="hybridMultilevel"/>
    <w:tmpl w:val="93FCD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E66A43"/>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EE958DE"/>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0C6626A"/>
    <w:multiLevelType w:val="hybridMultilevel"/>
    <w:tmpl w:val="7C3C9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1FC3B3C"/>
    <w:multiLevelType w:val="hybridMultilevel"/>
    <w:tmpl w:val="81089A96"/>
    <w:lvl w:ilvl="0" w:tplc="ECB220D6">
      <w:start w:val="1"/>
      <w:numFmt w:val="decimal"/>
      <w:pStyle w:val="Agreement"/>
      <w:lvlText w:val="Agreement %1"/>
      <w:lvlJc w:val="left"/>
      <w:pPr>
        <w:ind w:left="709" w:hanging="360"/>
      </w:pPr>
      <w:rPr>
        <w:rFonts w:hint="default"/>
        <w:b/>
        <w:u w:val="single"/>
      </w:rPr>
    </w:lvl>
    <w:lvl w:ilvl="1" w:tplc="08090019" w:tentative="1">
      <w:start w:val="1"/>
      <w:numFmt w:val="lowerLetter"/>
      <w:lvlText w:val="%2."/>
      <w:lvlJc w:val="left"/>
      <w:pPr>
        <w:ind w:left="1429" w:hanging="360"/>
      </w:pPr>
    </w:lvl>
    <w:lvl w:ilvl="2" w:tplc="0809001B" w:tentative="1">
      <w:start w:val="1"/>
      <w:numFmt w:val="lowerRoman"/>
      <w:lvlText w:val="%3."/>
      <w:lvlJc w:val="right"/>
      <w:pPr>
        <w:ind w:left="2149" w:hanging="180"/>
      </w:pPr>
    </w:lvl>
    <w:lvl w:ilvl="3" w:tplc="0809000F" w:tentative="1">
      <w:start w:val="1"/>
      <w:numFmt w:val="decimal"/>
      <w:lvlText w:val="%4."/>
      <w:lvlJc w:val="left"/>
      <w:pPr>
        <w:ind w:left="2869" w:hanging="360"/>
      </w:pPr>
    </w:lvl>
    <w:lvl w:ilvl="4" w:tplc="08090019" w:tentative="1">
      <w:start w:val="1"/>
      <w:numFmt w:val="lowerLetter"/>
      <w:lvlText w:val="%5."/>
      <w:lvlJc w:val="left"/>
      <w:pPr>
        <w:ind w:left="3589" w:hanging="360"/>
      </w:pPr>
    </w:lvl>
    <w:lvl w:ilvl="5" w:tplc="0809001B" w:tentative="1">
      <w:start w:val="1"/>
      <w:numFmt w:val="lowerRoman"/>
      <w:lvlText w:val="%6."/>
      <w:lvlJc w:val="right"/>
      <w:pPr>
        <w:ind w:left="4309" w:hanging="180"/>
      </w:pPr>
    </w:lvl>
    <w:lvl w:ilvl="6" w:tplc="0809000F" w:tentative="1">
      <w:start w:val="1"/>
      <w:numFmt w:val="decimal"/>
      <w:lvlText w:val="%7."/>
      <w:lvlJc w:val="left"/>
      <w:pPr>
        <w:ind w:left="5029" w:hanging="360"/>
      </w:pPr>
    </w:lvl>
    <w:lvl w:ilvl="7" w:tplc="08090019" w:tentative="1">
      <w:start w:val="1"/>
      <w:numFmt w:val="lowerLetter"/>
      <w:lvlText w:val="%8."/>
      <w:lvlJc w:val="left"/>
      <w:pPr>
        <w:ind w:left="5749" w:hanging="360"/>
      </w:pPr>
    </w:lvl>
    <w:lvl w:ilvl="8" w:tplc="0809001B" w:tentative="1">
      <w:start w:val="1"/>
      <w:numFmt w:val="lowerRoman"/>
      <w:lvlText w:val="%9."/>
      <w:lvlJc w:val="right"/>
      <w:pPr>
        <w:ind w:left="6469" w:hanging="180"/>
      </w:pPr>
    </w:lvl>
  </w:abstractNum>
  <w:abstractNum w:abstractNumId="8">
    <w:nsid w:val="4BBD5FC2"/>
    <w:multiLevelType w:val="hybridMultilevel"/>
    <w:tmpl w:val="7B40C8B6"/>
    <w:lvl w:ilvl="0" w:tplc="67E05968">
      <w:start w:val="1"/>
      <w:numFmt w:val="decimal"/>
      <w:lvlText w:val="Action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0F011A4"/>
    <w:multiLevelType w:val="hybridMultilevel"/>
    <w:tmpl w:val="7DE0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3A5493E"/>
    <w:multiLevelType w:val="hybridMultilevel"/>
    <w:tmpl w:val="0238916A"/>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2">
    <w:nsid w:val="77CE75BE"/>
    <w:multiLevelType w:val="hybridMultilevel"/>
    <w:tmpl w:val="99CCB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146628"/>
    <w:multiLevelType w:val="hybridMultilevel"/>
    <w:tmpl w:val="5D2008C2"/>
    <w:lvl w:ilvl="0" w:tplc="5B6A8738">
      <w:start w:val="1"/>
      <w:numFmt w:val="decimal"/>
      <w:pStyle w:val="Decision"/>
      <w:lvlText w:val="Decis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D1D0939"/>
    <w:multiLevelType w:val="hybridMultilevel"/>
    <w:tmpl w:val="243693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7D613C62"/>
    <w:multiLevelType w:val="multilevel"/>
    <w:tmpl w:val="C5085846"/>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15"/>
  </w:num>
  <w:num w:numId="3">
    <w:abstractNumId w:val="8"/>
  </w:num>
  <w:num w:numId="4">
    <w:abstractNumId w:val="0"/>
  </w:num>
  <w:num w:numId="5">
    <w:abstractNumId w:val="4"/>
  </w:num>
  <w:num w:numId="6">
    <w:abstractNumId w:val="5"/>
  </w:num>
  <w:num w:numId="7">
    <w:abstractNumId w:val="14"/>
  </w:num>
  <w:num w:numId="8">
    <w:abstractNumId w:val="10"/>
  </w:num>
  <w:num w:numId="9">
    <w:abstractNumId w:val="1"/>
  </w:num>
  <w:num w:numId="10">
    <w:abstractNumId w:val="2"/>
  </w:num>
  <w:num w:numId="11">
    <w:abstractNumId w:val="6"/>
  </w:num>
  <w:num w:numId="12">
    <w:abstractNumId w:val="0"/>
    <w:lvlOverride w:ilvl="0">
      <w:startOverride w:val="1"/>
    </w:lvlOverride>
  </w:num>
  <w:num w:numId="13">
    <w:abstractNumId w:val="13"/>
  </w:num>
  <w:num w:numId="14">
    <w:abstractNumId w:val="7"/>
  </w:num>
  <w:num w:numId="15">
    <w:abstractNumId w:val="3"/>
  </w:num>
  <w:num w:numId="16">
    <w:abstractNumId w:val="11"/>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058"/>
    <w:rsid w:val="000133B9"/>
    <w:rsid w:val="000237FC"/>
    <w:rsid w:val="00037B52"/>
    <w:rsid w:val="00041C2E"/>
    <w:rsid w:val="00050837"/>
    <w:rsid w:val="0005158D"/>
    <w:rsid w:val="00093AF4"/>
    <w:rsid w:val="0009798B"/>
    <w:rsid w:val="000A4710"/>
    <w:rsid w:val="000A7C58"/>
    <w:rsid w:val="000E34C1"/>
    <w:rsid w:val="00117FD3"/>
    <w:rsid w:val="0012386B"/>
    <w:rsid w:val="0013593B"/>
    <w:rsid w:val="001463B9"/>
    <w:rsid w:val="00160AC6"/>
    <w:rsid w:val="0016410E"/>
    <w:rsid w:val="001A12F8"/>
    <w:rsid w:val="001B4916"/>
    <w:rsid w:val="001B4B3F"/>
    <w:rsid w:val="001B6A95"/>
    <w:rsid w:val="001C108F"/>
    <w:rsid w:val="001E559C"/>
    <w:rsid w:val="00224CC6"/>
    <w:rsid w:val="002701F2"/>
    <w:rsid w:val="002722B0"/>
    <w:rsid w:val="00294D8E"/>
    <w:rsid w:val="002C378C"/>
    <w:rsid w:val="002E152E"/>
    <w:rsid w:val="002E267C"/>
    <w:rsid w:val="002E5C6B"/>
    <w:rsid w:val="002F7E15"/>
    <w:rsid w:val="003036DF"/>
    <w:rsid w:val="00323ED0"/>
    <w:rsid w:val="003316EE"/>
    <w:rsid w:val="003441F7"/>
    <w:rsid w:val="0034651B"/>
    <w:rsid w:val="00347F44"/>
    <w:rsid w:val="00395A4A"/>
    <w:rsid w:val="003B1B6A"/>
    <w:rsid w:val="003B3DFB"/>
    <w:rsid w:val="00401919"/>
    <w:rsid w:val="00422F3A"/>
    <w:rsid w:val="004524DE"/>
    <w:rsid w:val="004A1DA8"/>
    <w:rsid w:val="004A7BFB"/>
    <w:rsid w:val="004E6303"/>
    <w:rsid w:val="005275C1"/>
    <w:rsid w:val="00555DA7"/>
    <w:rsid w:val="00576194"/>
    <w:rsid w:val="005944BC"/>
    <w:rsid w:val="005A5684"/>
    <w:rsid w:val="005C6B84"/>
    <w:rsid w:val="005D1D4F"/>
    <w:rsid w:val="005F09F8"/>
    <w:rsid w:val="005F541B"/>
    <w:rsid w:val="006216E6"/>
    <w:rsid w:val="00631CF4"/>
    <w:rsid w:val="00642267"/>
    <w:rsid w:val="006427F7"/>
    <w:rsid w:val="00657893"/>
    <w:rsid w:val="006F22CB"/>
    <w:rsid w:val="007061AE"/>
    <w:rsid w:val="007241BF"/>
    <w:rsid w:val="00724360"/>
    <w:rsid w:val="007706F0"/>
    <w:rsid w:val="0079453A"/>
    <w:rsid w:val="007A58E8"/>
    <w:rsid w:val="007E6B7F"/>
    <w:rsid w:val="007F41DE"/>
    <w:rsid w:val="00802439"/>
    <w:rsid w:val="0083091F"/>
    <w:rsid w:val="0085624B"/>
    <w:rsid w:val="00865FF5"/>
    <w:rsid w:val="008718FE"/>
    <w:rsid w:val="008B7CC0"/>
    <w:rsid w:val="008F0310"/>
    <w:rsid w:val="00981119"/>
    <w:rsid w:val="00983DEA"/>
    <w:rsid w:val="00984555"/>
    <w:rsid w:val="009A572D"/>
    <w:rsid w:val="009B5F77"/>
    <w:rsid w:val="009D036C"/>
    <w:rsid w:val="009D19FE"/>
    <w:rsid w:val="009F0207"/>
    <w:rsid w:val="00A16058"/>
    <w:rsid w:val="00AA52A4"/>
    <w:rsid w:val="00AF2CC0"/>
    <w:rsid w:val="00B4542C"/>
    <w:rsid w:val="00B62577"/>
    <w:rsid w:val="00B825DC"/>
    <w:rsid w:val="00B85D5E"/>
    <w:rsid w:val="00B92F50"/>
    <w:rsid w:val="00BA3094"/>
    <w:rsid w:val="00BB0660"/>
    <w:rsid w:val="00BC2492"/>
    <w:rsid w:val="00BC477F"/>
    <w:rsid w:val="00C24085"/>
    <w:rsid w:val="00C34B05"/>
    <w:rsid w:val="00C35428"/>
    <w:rsid w:val="00C45CF2"/>
    <w:rsid w:val="00C53F81"/>
    <w:rsid w:val="00C835ED"/>
    <w:rsid w:val="00C91320"/>
    <w:rsid w:val="00CA4D02"/>
    <w:rsid w:val="00CB05C0"/>
    <w:rsid w:val="00CB1E5A"/>
    <w:rsid w:val="00CC62C2"/>
    <w:rsid w:val="00CF0AA3"/>
    <w:rsid w:val="00CF72F6"/>
    <w:rsid w:val="00D738DF"/>
    <w:rsid w:val="00D77454"/>
    <w:rsid w:val="00D8104C"/>
    <w:rsid w:val="00D91905"/>
    <w:rsid w:val="00D971DC"/>
    <w:rsid w:val="00DC0E53"/>
    <w:rsid w:val="00DF184D"/>
    <w:rsid w:val="00E07982"/>
    <w:rsid w:val="00E32F08"/>
    <w:rsid w:val="00E33FE7"/>
    <w:rsid w:val="00E35E76"/>
    <w:rsid w:val="00E5120A"/>
    <w:rsid w:val="00EA7956"/>
    <w:rsid w:val="00EB0666"/>
    <w:rsid w:val="00EC7588"/>
    <w:rsid w:val="00EF5F7E"/>
    <w:rsid w:val="00F044A9"/>
    <w:rsid w:val="00F43F60"/>
    <w:rsid w:val="00F7605C"/>
    <w:rsid w:val="00F8409E"/>
    <w:rsid w:val="00F90B48"/>
    <w:rsid w:val="00FC48DA"/>
    <w:rsid w:val="00FE73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Arial" w:hAnsi="Arial"/>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pPr>
  </w:style>
  <w:style w:type="character" w:customStyle="1" w:styleId="Agenda2Char">
    <w:name w:val="Agenda 2 Char"/>
    <w:basedOn w:val="ListParagraphChar"/>
    <w:link w:val="Agenda2"/>
    <w:rsid w:val="000133B9"/>
    <w:rPr>
      <w:rFonts w:ascii="Arial" w:hAnsi="Arial"/>
      <w:lang w:val="en-US"/>
    </w:rPr>
  </w:style>
  <w:style w:type="character" w:customStyle="1" w:styleId="Agenda3Char">
    <w:name w:val="Agenda 3 Char"/>
    <w:basedOn w:val="ListParagraphChar"/>
    <w:link w:val="Agenda3"/>
    <w:rsid w:val="000133B9"/>
    <w:rPr>
      <w:rFonts w:ascii="Arial" w:hAnsi="Arial"/>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Arial" w:hAnsi="Arial"/>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pPr>
  </w:style>
  <w:style w:type="character" w:customStyle="1" w:styleId="Agenda2Char">
    <w:name w:val="Agenda 2 Char"/>
    <w:basedOn w:val="ListParagraphChar"/>
    <w:link w:val="Agenda2"/>
    <w:rsid w:val="000133B9"/>
    <w:rPr>
      <w:rFonts w:ascii="Arial" w:hAnsi="Arial"/>
      <w:lang w:val="en-US"/>
    </w:rPr>
  </w:style>
  <w:style w:type="character" w:customStyle="1" w:styleId="Agenda3Char">
    <w:name w:val="Agenda 3 Char"/>
    <w:basedOn w:val="ListParagraphChar"/>
    <w:link w:val="Agenda3"/>
    <w:rsid w:val="000133B9"/>
    <w:rPr>
      <w:rFonts w:ascii="Arial" w:hAnsi="Arial"/>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ista\AppData\Local\Temp\Meeting_Minute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3F10D-E9E6-4051-AB3B-8A38A3627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Meeting_Minutes_Template</Template>
  <TotalTime>1</TotalTime>
  <Pages>1</Pages>
  <Words>865</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Krista</dc:creator>
  <cp:lastModifiedBy>Krista</cp:lastModifiedBy>
  <cp:revision>4</cp:revision>
  <dcterms:created xsi:type="dcterms:W3CDTF">2014-04-15T18:32:00Z</dcterms:created>
  <dcterms:modified xsi:type="dcterms:W3CDTF">2014-04-15T18:53:00Z</dcterms:modified>
</cp:coreProperties>
</file>